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06F6A851" w14:paraId="15546114" wp14:textId="5850D9D9">
      <w:pPr>
        <w:pStyle w:val="Normal"/>
        <w:bidi w:val="0"/>
        <w:spacing w:before="0" w:beforeAutospacing="off" w:after="160" w:afterAutospacing="off" w:line="259" w:lineRule="auto"/>
        <w:ind w:left="0" w:right="0"/>
        <w:jc w:val="center"/>
        <w:rPr>
          <w:b w:val="1"/>
          <w:bCs w:val="1"/>
          <w:sz w:val="32"/>
          <w:szCs w:val="32"/>
        </w:rPr>
      </w:pPr>
      <w:r w:rsidRPr="06F6A851" w:rsidR="7EFAD904">
        <w:rPr>
          <w:b w:val="1"/>
          <w:bCs w:val="1"/>
          <w:sz w:val="32"/>
          <w:szCs w:val="32"/>
        </w:rPr>
        <w:t>Betty Lou’s Inc, Issues Allergy Alert on Undeclared Sesame in Paleo Java Nuts About Energy Balls with Ca</w:t>
      </w:r>
      <w:r w:rsidRPr="06F6A851" w:rsidR="2764BFA6">
        <w:rPr>
          <w:b w:val="1"/>
          <w:bCs w:val="1"/>
          <w:sz w:val="32"/>
          <w:szCs w:val="32"/>
        </w:rPr>
        <w:t xml:space="preserve">cao, </w:t>
      </w:r>
      <w:r w:rsidRPr="06F6A851" w:rsidR="2764BFA6">
        <w:rPr>
          <w:b w:val="1"/>
          <w:bCs w:val="1"/>
          <w:sz w:val="32"/>
          <w:szCs w:val="32"/>
        </w:rPr>
        <w:t>Coffee</w:t>
      </w:r>
      <w:r w:rsidRPr="06F6A851" w:rsidR="2764BFA6">
        <w:rPr>
          <w:b w:val="1"/>
          <w:bCs w:val="1"/>
          <w:sz w:val="32"/>
          <w:szCs w:val="32"/>
        </w:rPr>
        <w:t xml:space="preserve"> and Pumpkin Seeds</w:t>
      </w:r>
    </w:p>
    <w:p xmlns:wp14="http://schemas.microsoft.com/office/word/2010/wordml" w:rsidP="06F6A851" w14:paraId="2C078E63" wp14:textId="53F8507B">
      <w:pPr>
        <w:pStyle w:val="Normal"/>
        <w:ind w:left="0"/>
        <w:jc w:val="center"/>
      </w:pPr>
      <w:r w:rsidR="2764BFA6">
        <w:drawing>
          <wp:inline xmlns:wp14="http://schemas.microsoft.com/office/word/2010/wordprocessingDrawing" wp14:editId="4D83C5E2" wp14:anchorId="4B6F2627">
            <wp:extent cx="3613150" cy="2709862"/>
            <wp:effectExtent l="0" t="0" r="0" b="0"/>
            <wp:docPr id="211634408" name="" title=""/>
            <wp:cNvGraphicFramePr>
              <a:graphicFrameLocks noChangeAspect="1"/>
            </wp:cNvGraphicFramePr>
            <a:graphic>
              <a:graphicData uri="http://schemas.openxmlformats.org/drawingml/2006/picture">
                <pic:pic>
                  <pic:nvPicPr>
                    <pic:cNvPr id="0" name=""/>
                    <pic:cNvPicPr/>
                  </pic:nvPicPr>
                  <pic:blipFill>
                    <a:blip r:embed="Refaf18cc9788455f">
                      <a:extLst>
                        <a:ext xmlns:a="http://schemas.openxmlformats.org/drawingml/2006/main" uri="{28A0092B-C50C-407E-A947-70E740481C1C}">
                          <a14:useLocalDpi val="0"/>
                        </a:ext>
                      </a:extLst>
                    </a:blip>
                    <a:stretch>
                      <a:fillRect/>
                    </a:stretch>
                  </pic:blipFill>
                  <pic:spPr>
                    <a:xfrm>
                      <a:off x="0" y="0"/>
                      <a:ext cx="3613150" cy="2709862"/>
                    </a:xfrm>
                    <a:prstGeom prst="rect">
                      <a:avLst/>
                    </a:prstGeom>
                  </pic:spPr>
                </pic:pic>
              </a:graphicData>
            </a:graphic>
          </wp:inline>
        </w:drawing>
      </w:r>
    </w:p>
    <w:p w:rsidR="209B76EF" w:rsidP="06F6A851" w:rsidRDefault="209B76EF" w14:paraId="5D058C07" w14:textId="0B66B95A">
      <w:pPr>
        <w:pStyle w:val="ListParagraph"/>
        <w:numPr>
          <w:ilvl w:val="0"/>
          <w:numId w:val="1"/>
        </w:numPr>
        <w:jc w:val="left"/>
        <w:rPr>
          <w:rFonts w:ascii="Arial" w:hAnsi="Arial" w:eastAsia="Arial" w:cs="Arial"/>
          <w:b w:val="0"/>
          <w:bCs w:val="0"/>
          <w:i w:val="0"/>
          <w:iCs w:val="0"/>
          <w:caps w:val="0"/>
          <w:smallCaps w:val="0"/>
          <w:noProof w:val="0"/>
          <w:color w:val="B8312F"/>
          <w:sz w:val="20"/>
          <w:szCs w:val="20"/>
          <w:lang w:val="en-US"/>
        </w:rPr>
      </w:pPr>
      <w:r w:rsidRPr="06F6A851" w:rsidR="209B76EF">
        <w:rPr>
          <w:rFonts w:ascii="Arial" w:hAnsi="Arial" w:eastAsia="Arial" w:cs="Arial"/>
          <w:b w:val="0"/>
          <w:bCs w:val="0"/>
          <w:i w:val="0"/>
          <w:iCs w:val="0"/>
          <w:caps w:val="0"/>
          <w:smallCaps w:val="0"/>
          <w:noProof w:val="0"/>
          <w:color w:val="B8312F"/>
          <w:sz w:val="20"/>
          <w:szCs w:val="20"/>
          <w:lang w:val="en-US"/>
        </w:rPr>
        <w:t xml:space="preserve">This is for your information. </w:t>
      </w:r>
      <w:r w:rsidRPr="06F6A851" w:rsidR="209B76EF">
        <w:rPr>
          <w:rFonts w:ascii="Arial" w:hAnsi="Arial" w:eastAsia="Arial" w:cs="Arial"/>
          <w:b w:val="0"/>
          <w:bCs w:val="0"/>
          <w:i w:val="0"/>
          <w:iCs w:val="0"/>
          <w:caps w:val="0"/>
          <w:smallCaps w:val="0"/>
          <w:noProof w:val="0"/>
          <w:color w:val="B8312F"/>
          <w:sz w:val="20"/>
          <w:szCs w:val="20"/>
          <w:lang w:val="en-US"/>
        </w:rPr>
        <w:t>this</w:t>
      </w:r>
      <w:r w:rsidRPr="06F6A851" w:rsidR="209B76EF">
        <w:rPr>
          <w:rFonts w:ascii="Arial" w:hAnsi="Arial" w:eastAsia="Arial" w:cs="Arial"/>
          <w:b w:val="0"/>
          <w:bCs w:val="0"/>
          <w:i w:val="0"/>
          <w:iCs w:val="0"/>
          <w:caps w:val="0"/>
          <w:smallCaps w:val="0"/>
          <w:noProof w:val="0"/>
          <w:color w:val="B8312F"/>
          <w:sz w:val="20"/>
          <w:szCs w:val="20"/>
          <w:lang w:val="en-US"/>
        </w:rPr>
        <w:t xml:space="preserve"> product may have come in through local donations or Fresh Alliance.</w:t>
      </w:r>
    </w:p>
    <w:p w:rsidR="209B76EF" w:rsidP="06F6A851" w:rsidRDefault="209B76EF" w14:paraId="799ADC35" w14:textId="57B82A52">
      <w:pPr>
        <w:pStyle w:val="ListParagraph"/>
        <w:numPr>
          <w:ilvl w:val="0"/>
          <w:numId w:val="1"/>
        </w:numPr>
        <w:jc w:val="left"/>
        <w:rPr>
          <w:sz w:val="20"/>
          <w:szCs w:val="20"/>
        </w:rPr>
      </w:pPr>
      <w:r w:rsidRPr="06F6A851" w:rsidR="209B76EF">
        <w:rPr>
          <w:rFonts w:ascii="Arial" w:hAnsi="Arial" w:eastAsia="Arial" w:cs="Arial"/>
          <w:b w:val="0"/>
          <w:bCs w:val="0"/>
          <w:i w:val="0"/>
          <w:iCs w:val="0"/>
          <w:caps w:val="0"/>
          <w:smallCaps w:val="0"/>
          <w:noProof w:val="0"/>
          <w:color w:val="595959" w:themeColor="text1" w:themeTint="A6" w:themeShade="FF"/>
          <w:sz w:val="20"/>
          <w:szCs w:val="20"/>
          <w:lang w:val="en-US"/>
        </w:rPr>
        <w:t xml:space="preserve">Direct link to recall: </w:t>
      </w:r>
      <w:hyperlink r:id="Rbd5384c6341c4be8">
        <w:r w:rsidRPr="06F6A851" w:rsidR="209B76EF">
          <w:rPr>
            <w:rStyle w:val="Hyperlink"/>
            <w:rFonts w:ascii="Arial" w:hAnsi="Arial" w:eastAsia="Arial" w:cs="Arial"/>
            <w:b w:val="0"/>
            <w:bCs w:val="0"/>
            <w:i w:val="0"/>
            <w:iCs w:val="0"/>
            <w:caps w:val="0"/>
            <w:smallCaps w:val="0"/>
            <w:strike w:val="0"/>
            <w:dstrike w:val="0"/>
            <w:noProof w:val="0"/>
            <w:sz w:val="20"/>
            <w:szCs w:val="20"/>
            <w:lang w:val="en-US"/>
          </w:rPr>
          <w:t>https://www.fda.gov/safety/recalls-market-withdrawals-safety-alerts/betty-lous-inc-issues-allergy-alert-undeclared-sesame-paleo-java-nuts-about-energy-balls-cacao</w:t>
        </w:r>
      </w:hyperlink>
    </w:p>
    <w:p w:rsidR="209B76EF" w:rsidP="06F6A851" w:rsidRDefault="209B76EF" w14:paraId="3E2EF4D5" w14:textId="0172EF83">
      <w:pPr>
        <w:pStyle w:val="ListParagraph"/>
        <w:numPr>
          <w:ilvl w:val="0"/>
          <w:numId w:val="1"/>
        </w:numPr>
        <w:jc w:val="left"/>
        <w:rPr>
          <w:rFonts w:ascii="Arial" w:hAnsi="Arial" w:eastAsia="Arial" w:cs="Arial"/>
          <w:b w:val="0"/>
          <w:bCs w:val="0"/>
          <w:i w:val="0"/>
          <w:iCs w:val="0"/>
          <w:caps w:val="0"/>
          <w:smallCaps w:val="0"/>
          <w:noProof w:val="0"/>
          <w:color w:val="595959" w:themeColor="text1" w:themeTint="A6" w:themeShade="FF"/>
          <w:sz w:val="20"/>
          <w:szCs w:val="20"/>
          <w:lang w:val="en-US"/>
        </w:rPr>
      </w:pPr>
      <w:r w:rsidRPr="06F6A851" w:rsidR="209B76EF">
        <w:rPr>
          <w:rFonts w:ascii="Arial" w:hAnsi="Arial" w:eastAsia="Arial" w:cs="Arial"/>
          <w:b w:val="0"/>
          <w:bCs w:val="0"/>
          <w:i w:val="0"/>
          <w:iCs w:val="0"/>
          <w:caps w:val="0"/>
          <w:smallCaps w:val="0"/>
          <w:noProof w:val="0"/>
          <w:color w:val="595959" w:themeColor="text1" w:themeTint="A6" w:themeShade="FF"/>
          <w:sz w:val="20"/>
          <w:szCs w:val="20"/>
          <w:lang w:val="en-US"/>
        </w:rPr>
        <w:t>This product was distributed in many states, including Oregon and Washington.</w:t>
      </w:r>
    </w:p>
    <w:p w:rsidR="52F7617A" w:rsidP="06F6A851" w:rsidRDefault="52F7617A" w14:paraId="15DF935F" w14:textId="426C458C">
      <w:pPr>
        <w:pStyle w:val="Heading2"/>
      </w:pPr>
      <w:r w:rsidRPr="06F6A851" w:rsidR="52F7617A">
        <w:rPr>
          <w:rFonts w:ascii="Roboto Condensed" w:hAnsi="Roboto Condensed" w:eastAsia="Roboto Condensed" w:cs="Roboto Condensed"/>
          <w:b w:val="1"/>
          <w:bCs w:val="1"/>
          <w:i w:val="0"/>
          <w:iCs w:val="0"/>
          <w:caps w:val="0"/>
          <w:smallCaps w:val="0"/>
          <w:noProof w:val="0"/>
          <w:color w:val="333333"/>
          <w:sz w:val="22"/>
          <w:szCs w:val="22"/>
          <w:lang w:val="en-US"/>
        </w:rPr>
        <w:t>Company Announcement</w:t>
      </w:r>
    </w:p>
    <w:p w:rsidR="52F7617A" w:rsidP="06F6A851" w:rsidRDefault="52F7617A" w14:paraId="32DAD8BF" w14:textId="5295A8E7">
      <w:pPr>
        <w:jc w:val="left"/>
      </w:pPr>
      <w:r w:rsidRPr="06F6A851" w:rsidR="52F7617A">
        <w:rPr>
          <w:rFonts w:ascii="Georgia" w:hAnsi="Georgia" w:eastAsia="Georgia" w:cs="Georgia"/>
          <w:b w:val="1"/>
          <w:bCs w:val="1"/>
          <w:i w:val="0"/>
          <w:iCs w:val="0"/>
          <w:caps w:val="0"/>
          <w:smallCaps w:val="0"/>
          <w:noProof w:val="0"/>
          <w:color w:val="333333"/>
          <w:sz w:val="22"/>
          <w:szCs w:val="22"/>
          <w:lang w:val="en-US"/>
        </w:rPr>
        <w:t>July 10th, 2023, Betty Lou’s Inc., McMinnville, OR</w:t>
      </w:r>
      <w:r w:rsidRPr="06F6A851" w:rsidR="52F7617A">
        <w:rPr>
          <w:rFonts w:ascii="Georgia" w:hAnsi="Georgia" w:eastAsia="Georgia" w:cs="Georgia"/>
          <w:b w:val="1"/>
          <w:bCs w:val="1"/>
          <w:i w:val="0"/>
          <w:iCs w:val="0"/>
          <w:caps w:val="0"/>
          <w:smallCaps w:val="0"/>
          <w:noProof w:val="0"/>
          <w:color w:val="333333"/>
          <w:sz w:val="22"/>
          <w:szCs w:val="22"/>
          <w:lang w:val="en-US"/>
        </w:rPr>
        <w:t xml:space="preserve"> </w:t>
      </w:r>
      <w:r w:rsidRPr="06F6A851" w:rsidR="52F7617A">
        <w:rPr>
          <w:rFonts w:ascii="Georgia" w:hAnsi="Georgia" w:eastAsia="Georgia" w:cs="Georgia"/>
          <w:b w:val="0"/>
          <w:bCs w:val="0"/>
          <w:i w:val="0"/>
          <w:iCs w:val="0"/>
          <w:caps w:val="0"/>
          <w:smallCaps w:val="0"/>
          <w:noProof w:val="0"/>
          <w:color w:val="333333"/>
          <w:sz w:val="22"/>
          <w:szCs w:val="22"/>
          <w:lang w:val="en-US"/>
        </w:rPr>
        <w:t>is voluntarily recalling 1.5oz (42g) packages of Betty Lou’s Brand Paleo Java Nuts About Energy Balls with Cacao, Coffee &amp; Pumpkin Seeds, BB 08MAY24 1283, due to undeclared sesame allergen. People who have an allergy or severe sensitivity to sesame run the risk of serious or life-threatening allergic reaction if they consume this product.</w:t>
      </w:r>
    </w:p>
    <w:p w:rsidR="52F7617A" w:rsidP="06F6A851" w:rsidRDefault="52F7617A" w14:paraId="5ED282A5" w14:textId="0B3F0C68">
      <w:pPr>
        <w:jc w:val="left"/>
      </w:pPr>
      <w:r w:rsidRPr="06F6A851" w:rsidR="52F7617A">
        <w:rPr>
          <w:rFonts w:ascii="Georgia" w:hAnsi="Georgia" w:eastAsia="Georgia" w:cs="Georgia"/>
          <w:b w:val="0"/>
          <w:bCs w:val="0"/>
          <w:i w:val="0"/>
          <w:iCs w:val="0"/>
          <w:caps w:val="0"/>
          <w:smallCaps w:val="0"/>
          <w:noProof w:val="0"/>
          <w:color w:val="333333"/>
          <w:sz w:val="22"/>
          <w:szCs w:val="22"/>
          <w:lang w:val="en-US"/>
        </w:rPr>
        <w:t>The recalled product was shipped to retail stores, distribution companies, or directly to consumers in AL, AK, CA, CO, CT, FL, MI, MO, NH, NY, NC, OH, OK, OR, PA, SD, TN, TX, and WA.</w:t>
      </w:r>
    </w:p>
    <w:p w:rsidR="52F7617A" w:rsidP="06F6A851" w:rsidRDefault="52F7617A" w14:paraId="2975CA1C" w14:textId="4614FF4A">
      <w:pPr>
        <w:jc w:val="left"/>
      </w:pPr>
      <w:r w:rsidRPr="06F6A851" w:rsidR="52F7617A">
        <w:rPr>
          <w:rFonts w:ascii="Georgia" w:hAnsi="Georgia" w:eastAsia="Georgia" w:cs="Georgia"/>
          <w:b w:val="0"/>
          <w:bCs w:val="0"/>
          <w:i w:val="0"/>
          <w:iCs w:val="0"/>
          <w:caps w:val="0"/>
          <w:smallCaps w:val="0"/>
          <w:noProof w:val="0"/>
          <w:color w:val="333333"/>
          <w:sz w:val="22"/>
          <w:szCs w:val="22"/>
          <w:lang w:val="en-US"/>
        </w:rPr>
        <w:t>Betty Lou’s Brand Paleo Java Nuts About Energy Balls with Cacao, Coffee &amp; Pumpkin Seeds are packaged and sold individually in 1.5oz (42g) packages, with UPC 0 1607352146 5, or packaged into 12ct displays box with UPC 0 1607352146 2.</w:t>
      </w:r>
    </w:p>
    <w:p w:rsidR="52F7617A" w:rsidP="06F6A851" w:rsidRDefault="52F7617A" w14:paraId="0074C8D2" w14:textId="2849960E">
      <w:pPr>
        <w:jc w:val="left"/>
      </w:pPr>
      <w:r w:rsidRPr="06F6A851" w:rsidR="52F7617A">
        <w:rPr>
          <w:rFonts w:ascii="Georgia" w:hAnsi="Georgia" w:eastAsia="Georgia" w:cs="Georgia"/>
          <w:b w:val="0"/>
          <w:bCs w:val="0"/>
          <w:i w:val="0"/>
          <w:iCs w:val="0"/>
          <w:caps w:val="0"/>
          <w:smallCaps w:val="0"/>
          <w:noProof w:val="0"/>
          <w:color w:val="333333"/>
          <w:sz w:val="22"/>
          <w:szCs w:val="22"/>
          <w:lang w:val="en-US"/>
        </w:rPr>
        <w:t xml:space="preserve">Individual packages 1.5oz are marked with best by date and lot number on the inside of the fin seal on the back of the package or printed on the back of the display box. Packages with BB 08MAY24 1283 are included in this recall. </w:t>
      </w:r>
    </w:p>
    <w:p w:rsidR="52F7617A" w:rsidP="06F6A851" w:rsidRDefault="52F7617A" w14:paraId="35C59179" w14:textId="57D4099E">
      <w:pPr>
        <w:jc w:val="left"/>
      </w:pPr>
      <w:r w:rsidRPr="06F6A851" w:rsidR="52F7617A">
        <w:rPr>
          <w:rFonts w:ascii="Georgia" w:hAnsi="Georgia" w:eastAsia="Georgia" w:cs="Georgia"/>
          <w:b w:val="0"/>
          <w:bCs w:val="0"/>
          <w:i w:val="0"/>
          <w:iCs w:val="0"/>
          <w:caps w:val="0"/>
          <w:smallCaps w:val="0"/>
          <w:noProof w:val="0"/>
          <w:color w:val="333333"/>
          <w:sz w:val="22"/>
          <w:szCs w:val="22"/>
          <w:lang w:val="en-US"/>
        </w:rPr>
        <w:t>No other products or lots are affected by this recall.</w:t>
      </w:r>
    </w:p>
    <w:p w:rsidR="52F7617A" w:rsidP="06F6A851" w:rsidRDefault="52F7617A" w14:paraId="67D53109" w14:textId="4A106438">
      <w:pPr>
        <w:jc w:val="left"/>
      </w:pPr>
      <w:r w:rsidRPr="06F6A851" w:rsidR="52F7617A">
        <w:rPr>
          <w:rFonts w:ascii="Georgia" w:hAnsi="Georgia" w:eastAsia="Georgia" w:cs="Georgia"/>
          <w:b w:val="0"/>
          <w:bCs w:val="0"/>
          <w:i w:val="0"/>
          <w:iCs w:val="0"/>
          <w:caps w:val="0"/>
          <w:smallCaps w:val="0"/>
          <w:noProof w:val="0"/>
          <w:color w:val="333333"/>
          <w:sz w:val="22"/>
          <w:szCs w:val="22"/>
          <w:lang w:val="en-US"/>
        </w:rPr>
        <w:t>No reports of illnesses or injury have been reported to date.</w:t>
      </w:r>
    </w:p>
    <w:p w:rsidR="52F7617A" w:rsidP="06F6A851" w:rsidRDefault="52F7617A" w14:paraId="39DED6A0" w14:textId="430710D5">
      <w:pPr>
        <w:jc w:val="left"/>
      </w:pPr>
      <w:r w:rsidRPr="06F6A851" w:rsidR="52F7617A">
        <w:rPr>
          <w:rFonts w:ascii="Georgia" w:hAnsi="Georgia" w:eastAsia="Georgia" w:cs="Georgia"/>
          <w:b w:val="0"/>
          <w:bCs w:val="0"/>
          <w:i w:val="0"/>
          <w:iCs w:val="0"/>
          <w:caps w:val="0"/>
          <w:smallCaps w:val="0"/>
          <w:noProof w:val="0"/>
          <w:color w:val="333333"/>
          <w:sz w:val="22"/>
          <w:szCs w:val="22"/>
          <w:lang w:val="en-US"/>
        </w:rPr>
        <w:t>The recall was initiated after it was discovered by a regular Betty Lou’s Inc. internal review, an old version roll of packaging was used during production, and product containing sesame was distributed in packaging that did not reveal the presence of sesame.</w:t>
      </w:r>
    </w:p>
    <w:p w:rsidR="52F7617A" w:rsidP="06F6A851" w:rsidRDefault="52F7617A" w14:paraId="27B5C243" w14:textId="0AF98A86">
      <w:pPr>
        <w:jc w:val="left"/>
      </w:pPr>
      <w:r w:rsidRPr="06F6A851" w:rsidR="52F7617A">
        <w:rPr>
          <w:rFonts w:ascii="Georgia" w:hAnsi="Georgia" w:eastAsia="Georgia" w:cs="Georgia"/>
          <w:b w:val="0"/>
          <w:bCs w:val="0"/>
          <w:i w:val="0"/>
          <w:iCs w:val="0"/>
          <w:caps w:val="0"/>
          <w:smallCaps w:val="0"/>
          <w:noProof w:val="0"/>
          <w:color w:val="333333"/>
          <w:sz w:val="22"/>
          <w:szCs w:val="22"/>
          <w:lang w:val="en-US"/>
        </w:rPr>
        <w:t>This recall is being made with the knowledge of the U.S. Food and Drug Administration.</w:t>
      </w:r>
    </w:p>
    <w:p w:rsidR="52F7617A" w:rsidP="06F6A851" w:rsidRDefault="52F7617A" w14:paraId="4DAA3E5A" w14:textId="1F66E81D">
      <w:pPr>
        <w:jc w:val="left"/>
      </w:pPr>
      <w:r w:rsidRPr="06F6A851" w:rsidR="52F7617A">
        <w:rPr>
          <w:rFonts w:ascii="Georgia" w:hAnsi="Georgia" w:eastAsia="Georgia" w:cs="Georgia"/>
          <w:b w:val="0"/>
          <w:bCs w:val="0"/>
          <w:i w:val="0"/>
          <w:iCs w:val="0"/>
          <w:caps w:val="0"/>
          <w:smallCaps w:val="0"/>
          <w:noProof w:val="0"/>
          <w:color w:val="333333"/>
          <w:sz w:val="22"/>
          <w:szCs w:val="22"/>
          <w:lang w:val="en-US"/>
        </w:rPr>
        <w:t>Customers with a sesame allergy or sensitivity who have purchased the affected product are urged not to consume the product and dispose of it or return it to their place of purchase for a full refund.</w:t>
      </w:r>
    </w:p>
    <w:p w:rsidR="52F7617A" w:rsidP="06F6A851" w:rsidRDefault="52F7617A" w14:paraId="3B0888C2" w14:textId="4B824783">
      <w:pPr>
        <w:jc w:val="left"/>
      </w:pPr>
      <w:r w:rsidRPr="06F6A851" w:rsidR="52F7617A">
        <w:rPr>
          <w:rFonts w:ascii="Georgia" w:hAnsi="Georgia" w:eastAsia="Georgia" w:cs="Georgia"/>
          <w:b w:val="0"/>
          <w:bCs w:val="0"/>
          <w:i w:val="0"/>
          <w:iCs w:val="0"/>
          <w:caps w:val="0"/>
          <w:smallCaps w:val="0"/>
          <w:noProof w:val="0"/>
          <w:color w:val="333333"/>
          <w:sz w:val="22"/>
          <w:szCs w:val="22"/>
          <w:lang w:val="en-US"/>
        </w:rPr>
        <w:t>Consumers with questions may contact Betty Lou’s Inc. at 503-434-5205 from 8:00 am - 5:00 pm PST, Monday-Friday.</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1ab482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C2869B"/>
    <w:rsid w:val="06F6A851"/>
    <w:rsid w:val="160110B6"/>
    <w:rsid w:val="1B2E4A0C"/>
    <w:rsid w:val="209B76EF"/>
    <w:rsid w:val="2764BFA6"/>
    <w:rsid w:val="2AF950C4"/>
    <w:rsid w:val="3A04DC9E"/>
    <w:rsid w:val="40BD8047"/>
    <w:rsid w:val="49788D20"/>
    <w:rsid w:val="52F7617A"/>
    <w:rsid w:val="63B33D6A"/>
    <w:rsid w:val="7009F792"/>
    <w:rsid w:val="70C2869B"/>
    <w:rsid w:val="7EA7CE6C"/>
    <w:rsid w:val="7EFAD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2869B"/>
  <w15:chartTrackingRefBased/>
  <w15:docId w15:val="{86D44D26-7554-4E83-9AFA-66B958A0BE8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bd68937e03ea4a32" Type="http://schemas.openxmlformats.org/officeDocument/2006/relationships/numbering" Target="numbering.xml"/><Relationship Id="rId8" Type="http://schemas.openxmlformats.org/officeDocument/2006/relationships/customXml" Target="../customXml/item3.xml"/><Relationship Id="rId3" Type="http://schemas.openxmlformats.org/officeDocument/2006/relationships/webSettings" Target="webSettings.xml"/><Relationship Id="Rbd5384c6341c4be8" Type="http://schemas.openxmlformats.org/officeDocument/2006/relationships/hyperlink" Target="https://www.fda.gov/safety/recalls-market-withdrawals-safety-alerts/betty-lous-inc-issues-allergy-alert-undeclared-sesame-paleo-java-nuts-about-energy-balls-cacao" TargetMode="Externa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efaf18cc9788455f" Type="http://schemas.openxmlformats.org/officeDocument/2006/relationships/image" Target="/media/image.png"/><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908541-DB4F-4129-8D93-CADF2E22B359}"/>
</file>

<file path=customXml/itemProps2.xml><?xml version="1.0" encoding="utf-8"?>
<ds:datastoreItem xmlns:ds="http://schemas.openxmlformats.org/officeDocument/2006/customXml" ds:itemID="{EB9DE864-78AB-40CC-A701-DB156A0D144C}"/>
</file>

<file path=customXml/itemProps3.xml><?xml version="1.0" encoding="utf-8"?>
<ds:datastoreItem xmlns:ds="http://schemas.openxmlformats.org/officeDocument/2006/customXml" ds:itemID="{3437C837-AA62-4015-AB09-92BA49B079A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dcterms:created xsi:type="dcterms:W3CDTF">2023-07-12T15:05:42Z</dcterms:created>
  <dcterms:modified xsi:type="dcterms:W3CDTF">2023-07-12T15:13:12Z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